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1C" w:rsidRDefault="0075441C" w:rsidP="0075441C">
      <w:pPr>
        <w:pStyle w:val="BodyText"/>
        <w:ind w:left="12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March </w:t>
      </w:r>
      <w:r w:rsidR="005E3E1A">
        <w:rPr>
          <w:rFonts w:ascii="Century Gothic" w:hAnsi="Century Gothic"/>
        </w:rPr>
        <w:t>4</w:t>
      </w:r>
      <w:r>
        <w:rPr>
          <w:rFonts w:ascii="Century Gothic" w:hAnsi="Century Gothic"/>
        </w:rPr>
        <w:t>, 2020</w:t>
      </w:r>
    </w:p>
    <w:p w:rsidR="0075441C" w:rsidRDefault="0075441C" w:rsidP="0075441C">
      <w:pPr>
        <w:pStyle w:val="BodyText"/>
        <w:ind w:left="120"/>
        <w:rPr>
          <w:rFonts w:ascii="Century Gothic" w:hAnsi="Century Gothic"/>
        </w:rPr>
      </w:pPr>
    </w:p>
    <w:p w:rsidR="0075441C" w:rsidRPr="0075441C" w:rsidRDefault="0075441C" w:rsidP="0075441C">
      <w:pPr>
        <w:pStyle w:val="BodyText"/>
        <w:ind w:left="120"/>
        <w:rPr>
          <w:rFonts w:ascii="Century Gothic" w:hAnsi="Century Gothic"/>
        </w:rPr>
      </w:pPr>
      <w:r w:rsidRPr="0075441C">
        <w:rPr>
          <w:rFonts w:ascii="Century Gothic" w:hAnsi="Century Gothic"/>
        </w:rPr>
        <w:t>Dear Parents and Guardians,</w:t>
      </w:r>
    </w:p>
    <w:p w:rsidR="0075441C" w:rsidRPr="0075441C" w:rsidRDefault="0075441C" w:rsidP="0075441C">
      <w:pPr>
        <w:pStyle w:val="BodyText"/>
        <w:rPr>
          <w:rFonts w:ascii="Century Gothic" w:hAnsi="Century Gothic"/>
          <w:sz w:val="23"/>
        </w:rPr>
      </w:pPr>
    </w:p>
    <w:p w:rsidR="0075441C" w:rsidRDefault="0075441C" w:rsidP="0075441C">
      <w:pPr>
        <w:pStyle w:val="BodyText"/>
        <w:spacing w:before="1"/>
        <w:ind w:left="119" w:right="92"/>
        <w:rPr>
          <w:rFonts w:ascii="Century Gothic" w:hAnsi="Century Gothic"/>
        </w:rPr>
      </w:pPr>
      <w:r w:rsidRPr="0075441C">
        <w:rPr>
          <w:rFonts w:ascii="Century Gothic" w:hAnsi="Century Gothic"/>
        </w:rPr>
        <w:t xml:space="preserve">We are writing to provide you with an update about </w:t>
      </w:r>
      <w:r>
        <w:rPr>
          <w:rFonts w:ascii="Century Gothic" w:hAnsi="Century Gothic"/>
        </w:rPr>
        <w:t>coronavirus disease 2019 (COVID-19)</w:t>
      </w:r>
      <w:r w:rsidRPr="0075441C">
        <w:rPr>
          <w:rFonts w:ascii="Century Gothic" w:hAnsi="Century Gothic"/>
        </w:rPr>
        <w:t xml:space="preserve"> and the district’s efforts to ensure the health and safety of all students in our buildings. </w:t>
      </w:r>
    </w:p>
    <w:p w:rsidR="0075441C" w:rsidRDefault="0075441C" w:rsidP="0075441C">
      <w:pPr>
        <w:pStyle w:val="BodyText"/>
        <w:spacing w:before="1"/>
        <w:ind w:left="119" w:right="92"/>
        <w:rPr>
          <w:rFonts w:ascii="Century Gothic" w:hAnsi="Century Gothic"/>
        </w:rPr>
      </w:pPr>
    </w:p>
    <w:p w:rsidR="0075441C" w:rsidRPr="0075441C" w:rsidRDefault="002854E8" w:rsidP="0075441C">
      <w:pPr>
        <w:pStyle w:val="BodyText"/>
        <w:spacing w:before="1"/>
        <w:ind w:left="119" w:right="92"/>
        <w:rPr>
          <w:rFonts w:ascii="Century Gothic" w:hAnsi="Century Gothic"/>
        </w:rPr>
      </w:pPr>
      <w:r>
        <w:rPr>
          <w:rFonts w:ascii="Century Gothic" w:hAnsi="Century Gothic"/>
        </w:rPr>
        <w:t>Although cases of COVID-19 continue to be detected in the United States</w:t>
      </w:r>
      <w:r w:rsidR="005E3E1A">
        <w:rPr>
          <w:rFonts w:ascii="Century Gothic" w:hAnsi="Century Gothic"/>
        </w:rPr>
        <w:t xml:space="preserve"> </w:t>
      </w:r>
      <w:r w:rsidR="0075441C" w:rsidRPr="0075441C">
        <w:rPr>
          <w:rFonts w:ascii="Century Gothic" w:hAnsi="Century Gothic"/>
        </w:rPr>
        <w:t xml:space="preserve">the Centers for Disease Control and Prevention </w:t>
      </w:r>
      <w:r>
        <w:rPr>
          <w:rFonts w:ascii="Century Gothic" w:hAnsi="Century Gothic"/>
        </w:rPr>
        <w:t>still considers</w:t>
      </w:r>
      <w:r w:rsidR="0075441C" w:rsidRPr="0075441C">
        <w:rPr>
          <w:rFonts w:ascii="Century Gothic" w:hAnsi="Century Gothic"/>
        </w:rPr>
        <w:t xml:space="preserve"> the risk to the general American public </w:t>
      </w:r>
      <w:r>
        <w:rPr>
          <w:rFonts w:ascii="Century Gothic" w:hAnsi="Century Gothic"/>
        </w:rPr>
        <w:t xml:space="preserve">to be </w:t>
      </w:r>
      <w:r w:rsidR="0075441C" w:rsidRPr="0075441C">
        <w:rPr>
          <w:rFonts w:ascii="Century Gothic" w:hAnsi="Century Gothic"/>
        </w:rPr>
        <w:t>low</w:t>
      </w:r>
      <w:r w:rsidR="003829D3">
        <w:rPr>
          <w:rFonts w:ascii="Century Gothic" w:hAnsi="Century Gothic"/>
        </w:rPr>
        <w:t xml:space="preserve"> at this time</w:t>
      </w:r>
      <w:r w:rsidR="0075441C" w:rsidRPr="0075441C">
        <w:rPr>
          <w:rFonts w:ascii="Century Gothic" w:hAnsi="Century Gothic"/>
        </w:rPr>
        <w:t xml:space="preserve">. </w:t>
      </w:r>
      <w:r w:rsidR="003829D3">
        <w:rPr>
          <w:rFonts w:ascii="Century Gothic" w:hAnsi="Century Gothic"/>
        </w:rPr>
        <w:t xml:space="preserve">As of </w:t>
      </w:r>
      <w:r w:rsidR="005E3E1A">
        <w:rPr>
          <w:rFonts w:ascii="Century Gothic" w:hAnsi="Century Gothic"/>
        </w:rPr>
        <w:t>March 4, t</w:t>
      </w:r>
      <w:r w:rsidR="0075441C">
        <w:rPr>
          <w:rFonts w:ascii="Century Gothic" w:hAnsi="Century Gothic"/>
        </w:rPr>
        <w:t xml:space="preserve">here are </w:t>
      </w:r>
      <w:r>
        <w:rPr>
          <w:rFonts w:ascii="Century Gothic" w:hAnsi="Century Gothic"/>
        </w:rPr>
        <w:t xml:space="preserve">currently </w:t>
      </w:r>
      <w:r w:rsidR="0075441C">
        <w:rPr>
          <w:rFonts w:ascii="Century Gothic" w:hAnsi="Century Gothic"/>
        </w:rPr>
        <w:t>no confirmed cases</w:t>
      </w:r>
      <w:r>
        <w:rPr>
          <w:rFonts w:ascii="Century Gothic" w:hAnsi="Century Gothic"/>
        </w:rPr>
        <w:t xml:space="preserve"> of COVID-19</w:t>
      </w:r>
      <w:r w:rsidR="0075441C">
        <w:rPr>
          <w:rFonts w:ascii="Century Gothic" w:hAnsi="Century Gothic"/>
        </w:rPr>
        <w:t xml:space="preserve"> in Ohio</w:t>
      </w:r>
      <w:r w:rsidR="0075441C" w:rsidRPr="0075441C">
        <w:rPr>
          <w:rFonts w:ascii="Century Gothic" w:hAnsi="Century Gothic"/>
        </w:rPr>
        <w:t>.</w:t>
      </w:r>
    </w:p>
    <w:p w:rsidR="0075441C" w:rsidRPr="0075441C" w:rsidRDefault="0075441C" w:rsidP="0075441C">
      <w:pPr>
        <w:pStyle w:val="BodyText"/>
        <w:spacing w:before="11"/>
        <w:rPr>
          <w:rFonts w:ascii="Century Gothic" w:hAnsi="Century Gothic"/>
        </w:rPr>
      </w:pPr>
    </w:p>
    <w:p w:rsidR="0075441C" w:rsidRPr="0075441C" w:rsidRDefault="0075441C" w:rsidP="0075441C">
      <w:pPr>
        <w:pStyle w:val="BodyText"/>
        <w:ind w:left="120" w:right="113"/>
        <w:rPr>
          <w:rFonts w:ascii="Century Gothic" w:hAnsi="Century Gothic"/>
        </w:rPr>
      </w:pPr>
      <w:r>
        <w:rPr>
          <w:rFonts w:ascii="Century Gothic" w:hAnsi="Century Gothic"/>
        </w:rPr>
        <w:t xml:space="preserve">{Name of District} </w:t>
      </w:r>
      <w:r w:rsidRPr="0075441C">
        <w:rPr>
          <w:rFonts w:ascii="Century Gothic" w:hAnsi="Century Gothic"/>
        </w:rPr>
        <w:t xml:space="preserve">is working closely with </w:t>
      </w:r>
      <w:r w:rsidR="002854E8">
        <w:rPr>
          <w:rFonts w:ascii="Century Gothic" w:hAnsi="Century Gothic"/>
        </w:rPr>
        <w:t>{</w:t>
      </w:r>
      <w:r>
        <w:rPr>
          <w:rFonts w:ascii="Century Gothic" w:hAnsi="Century Gothic"/>
        </w:rPr>
        <w:t>Franklin County Public Health</w:t>
      </w:r>
      <w:r w:rsidR="002854E8">
        <w:rPr>
          <w:rFonts w:ascii="Century Gothic" w:hAnsi="Century Gothic"/>
        </w:rPr>
        <w:t xml:space="preserve"> -or- Columbus Public Health}</w:t>
      </w:r>
      <w:r>
        <w:rPr>
          <w:rFonts w:ascii="Century Gothic" w:hAnsi="Century Gothic"/>
        </w:rPr>
        <w:t xml:space="preserve"> </w:t>
      </w:r>
      <w:r w:rsidRPr="0075441C">
        <w:rPr>
          <w:rFonts w:ascii="Century Gothic" w:hAnsi="Century Gothic"/>
        </w:rPr>
        <w:t xml:space="preserve">to monitor the situation and develop a coordinated and comprehensive public health plan to ensure we are prepared if cases arise in our community. </w:t>
      </w:r>
      <w:r>
        <w:rPr>
          <w:rFonts w:ascii="Century Gothic" w:hAnsi="Century Gothic"/>
        </w:rPr>
        <w:t xml:space="preserve">{Name of District} </w:t>
      </w:r>
      <w:r w:rsidRPr="0075441C">
        <w:rPr>
          <w:rFonts w:ascii="Century Gothic" w:hAnsi="Century Gothic"/>
        </w:rPr>
        <w:t xml:space="preserve">will be prepared to implement public health recommendations as required. Updated information will be shared with the community and posted </w:t>
      </w:r>
      <w:hyperlink r:id="rId5">
        <w:r w:rsidRPr="0075441C">
          <w:rPr>
            <w:rFonts w:ascii="Century Gothic" w:hAnsi="Century Gothic"/>
          </w:rPr>
          <w:t xml:space="preserve">{where} </w:t>
        </w:r>
      </w:hyperlink>
      <w:r w:rsidRPr="0075441C">
        <w:rPr>
          <w:rFonts w:ascii="Century Gothic" w:hAnsi="Century Gothic"/>
        </w:rPr>
        <w:t>as it becomes available.</w:t>
      </w:r>
    </w:p>
    <w:p w:rsidR="0075441C" w:rsidRPr="0075441C" w:rsidRDefault="0075441C" w:rsidP="0075441C">
      <w:pPr>
        <w:pStyle w:val="BodyText"/>
        <w:spacing w:before="11"/>
        <w:rPr>
          <w:rFonts w:ascii="Century Gothic" w:hAnsi="Century Gothic"/>
          <w:sz w:val="21"/>
        </w:rPr>
      </w:pPr>
    </w:p>
    <w:p w:rsidR="00927E21" w:rsidRDefault="00927E21" w:rsidP="0075441C">
      <w:pPr>
        <w:pStyle w:val="BodyText"/>
        <w:ind w:left="120" w:right="154"/>
        <w:rPr>
          <w:rFonts w:ascii="Century Gothic" w:hAnsi="Century Gothic"/>
        </w:rPr>
      </w:pPr>
      <w:r>
        <w:rPr>
          <w:rFonts w:ascii="Century Gothic" w:hAnsi="Century Gothic"/>
        </w:rPr>
        <w:t xml:space="preserve">As we head towards spring break, we know travel may be planned.  There is community spread of COVID-19 </w:t>
      </w:r>
      <w:r w:rsidR="005E3E1A">
        <w:rPr>
          <w:rFonts w:ascii="Century Gothic" w:hAnsi="Century Gothic"/>
        </w:rPr>
        <w:t>i</w:t>
      </w:r>
      <w:r>
        <w:rPr>
          <w:rFonts w:ascii="Century Gothic" w:hAnsi="Century Gothic"/>
        </w:rPr>
        <w:t>n other countries</w:t>
      </w:r>
      <w:r w:rsidR="008E448C">
        <w:rPr>
          <w:rFonts w:ascii="Century Gothic" w:hAnsi="Century Gothic"/>
        </w:rPr>
        <w:t xml:space="preserve"> </w:t>
      </w:r>
      <w:r w:rsidR="005E3E1A">
        <w:rPr>
          <w:rFonts w:ascii="Century Gothic" w:hAnsi="Century Gothic"/>
        </w:rPr>
        <w:t xml:space="preserve">and areas of the U.S. </w:t>
      </w:r>
      <w:r w:rsidR="008E448C">
        <w:rPr>
          <w:rFonts w:ascii="Century Gothic" w:hAnsi="Century Gothic"/>
        </w:rPr>
        <w:t xml:space="preserve">so we </w:t>
      </w:r>
      <w:r>
        <w:rPr>
          <w:rFonts w:ascii="Century Gothic" w:hAnsi="Century Gothic"/>
        </w:rPr>
        <w:t xml:space="preserve">encourage you to check the </w:t>
      </w:r>
      <w:hyperlink r:id="rId6" w:history="1">
        <w:r w:rsidRPr="00927E21">
          <w:rPr>
            <w:rStyle w:val="Hyperlink"/>
            <w:rFonts w:ascii="Century Gothic" w:hAnsi="Century Gothic"/>
          </w:rPr>
          <w:t>CDC Travel Advisory</w:t>
        </w:r>
      </w:hyperlink>
      <w:r>
        <w:rPr>
          <w:rFonts w:ascii="Century Gothic" w:hAnsi="Century Gothic"/>
        </w:rPr>
        <w:t xml:space="preserve"> </w:t>
      </w:r>
      <w:r w:rsidR="008E448C">
        <w:rPr>
          <w:rFonts w:ascii="Century Gothic" w:hAnsi="Century Gothic"/>
        </w:rPr>
        <w:t>page prior to your travels.</w:t>
      </w:r>
    </w:p>
    <w:p w:rsidR="00927E21" w:rsidRDefault="00927E21" w:rsidP="0075441C">
      <w:pPr>
        <w:pStyle w:val="BodyText"/>
        <w:ind w:left="120" w:right="154"/>
        <w:rPr>
          <w:rFonts w:ascii="Century Gothic" w:hAnsi="Century Gothic"/>
        </w:rPr>
      </w:pPr>
    </w:p>
    <w:p w:rsidR="0075441C" w:rsidRPr="0075441C" w:rsidRDefault="0075441C" w:rsidP="0075441C">
      <w:pPr>
        <w:pStyle w:val="BodyText"/>
        <w:ind w:left="120" w:right="154"/>
        <w:rPr>
          <w:rFonts w:ascii="Century Gothic" w:hAnsi="Century Gothic"/>
        </w:rPr>
      </w:pPr>
      <w:r>
        <w:rPr>
          <w:rFonts w:ascii="Century Gothic" w:hAnsi="Century Gothic"/>
        </w:rPr>
        <w:t xml:space="preserve">In Ohio, we continue to be in the peak of flu </w:t>
      </w:r>
      <w:r w:rsidR="00927E21">
        <w:rPr>
          <w:rFonts w:ascii="Century Gothic" w:hAnsi="Century Gothic"/>
        </w:rPr>
        <w:t xml:space="preserve">season. </w:t>
      </w:r>
      <w:r w:rsidR="002854E8">
        <w:rPr>
          <w:rFonts w:ascii="Century Gothic" w:hAnsi="Century Gothic"/>
        </w:rPr>
        <w:t>{</w:t>
      </w:r>
      <w:r w:rsidR="00927E21">
        <w:rPr>
          <w:rFonts w:ascii="Century Gothic" w:hAnsi="Century Gothic"/>
        </w:rPr>
        <w:t>Franklin County Public Health</w:t>
      </w:r>
      <w:r w:rsidR="002854E8">
        <w:rPr>
          <w:rFonts w:ascii="Century Gothic" w:hAnsi="Century Gothic"/>
        </w:rPr>
        <w:t xml:space="preserve"> -or- Columbus Public Health}</w:t>
      </w:r>
      <w:r w:rsidR="00927E21">
        <w:rPr>
          <w:rFonts w:ascii="Century Gothic" w:hAnsi="Century Gothic"/>
        </w:rPr>
        <w:t xml:space="preserve"> re</w:t>
      </w:r>
      <w:r w:rsidRPr="0075441C">
        <w:rPr>
          <w:rFonts w:ascii="Century Gothic" w:hAnsi="Century Gothic"/>
        </w:rPr>
        <w:t>commends that individuals receive the flu vaccination and engage in everyday, preventive measures to prevent the spread of germs and avoid illness, such as:</w:t>
      </w:r>
    </w:p>
    <w:p w:rsidR="008E448C" w:rsidRPr="00A5401F" w:rsidRDefault="008E448C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</w:rPr>
      </w:pPr>
      <w:r w:rsidRPr="00A5401F">
        <w:rPr>
          <w:rFonts w:ascii="Century Gothic" w:hAnsi="Century Gothic" w:cs="Segoe UI"/>
          <w:color w:val="000000"/>
          <w:shd w:val="clear" w:color="auto" w:fill="FFFFFF"/>
        </w:rPr>
        <w:t>Wash your hands often with soap and water for at least 20 seconds</w:t>
      </w:r>
      <w:r w:rsidR="00013701">
        <w:rPr>
          <w:rFonts w:ascii="Century Gothic" w:hAnsi="Century Gothic" w:cs="Segoe UI"/>
          <w:color w:val="000000"/>
          <w:shd w:val="clear" w:color="auto" w:fill="FFFFFF"/>
        </w:rPr>
        <w:t>.</w:t>
      </w:r>
      <w:r w:rsidRPr="00A5401F">
        <w:rPr>
          <w:rFonts w:ascii="Century Gothic" w:hAnsi="Century Gothic" w:cs="Segoe UI"/>
          <w:color w:val="000000"/>
          <w:shd w:val="clear" w:color="auto" w:fill="FFFFFF"/>
        </w:rPr>
        <w:t> </w:t>
      </w:r>
    </w:p>
    <w:p w:rsidR="008E448C" w:rsidRPr="00A5401F" w:rsidRDefault="008E448C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</w:rPr>
      </w:pPr>
      <w:r w:rsidRPr="008E448C">
        <w:rPr>
          <w:rFonts w:ascii="Century Gothic" w:eastAsia="Times New Roman" w:hAnsi="Century Gothic" w:cs="Segoe UI"/>
          <w:color w:val="000000"/>
        </w:rPr>
        <w:t>Avoid close contact with people who are sick.</w:t>
      </w:r>
    </w:p>
    <w:p w:rsidR="008E448C" w:rsidRPr="00A5401F" w:rsidRDefault="008E448C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</w:rPr>
      </w:pPr>
      <w:r w:rsidRPr="008E448C">
        <w:rPr>
          <w:rFonts w:ascii="Century Gothic" w:eastAsia="Times New Roman" w:hAnsi="Century Gothic" w:cs="Segoe UI"/>
          <w:color w:val="000000"/>
        </w:rPr>
        <w:t>Avoid touching your eyes, nose and mouth.</w:t>
      </w:r>
    </w:p>
    <w:p w:rsidR="008E448C" w:rsidRPr="008E448C" w:rsidRDefault="008E448C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</w:rPr>
      </w:pPr>
      <w:r w:rsidRPr="008E448C">
        <w:rPr>
          <w:rFonts w:ascii="Century Gothic" w:eastAsia="Times New Roman" w:hAnsi="Century Gothic" w:cs="Segoe UI"/>
          <w:color w:val="000000"/>
        </w:rPr>
        <w:t>Cover your cough or sneeze</w:t>
      </w:r>
      <w:r w:rsidR="00273B9D">
        <w:rPr>
          <w:rFonts w:ascii="Century Gothic" w:eastAsia="Times New Roman" w:hAnsi="Century Gothic" w:cs="Segoe UI"/>
          <w:color w:val="000000"/>
        </w:rPr>
        <w:t xml:space="preserve"> with a tissue, then throw the tissue in the trash</w:t>
      </w:r>
      <w:r w:rsidRPr="00A5401F">
        <w:rPr>
          <w:rFonts w:ascii="Century Gothic" w:eastAsia="Times New Roman" w:hAnsi="Century Gothic" w:cs="Segoe UI"/>
          <w:color w:val="000000"/>
        </w:rPr>
        <w:t>.</w:t>
      </w:r>
    </w:p>
    <w:p w:rsidR="008E448C" w:rsidRDefault="008E448C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</w:rPr>
      </w:pPr>
      <w:r w:rsidRPr="008E448C">
        <w:rPr>
          <w:rFonts w:ascii="Century Gothic" w:eastAsia="Times New Roman" w:hAnsi="Century Gothic" w:cs="Segoe UI"/>
          <w:color w:val="000000"/>
        </w:rPr>
        <w:t>Stay home when you are sick</w:t>
      </w:r>
      <w:r w:rsidR="00273B9D">
        <w:rPr>
          <w:rFonts w:ascii="Century Gothic" w:eastAsia="Times New Roman" w:hAnsi="Century Gothic" w:cs="Segoe UI"/>
          <w:color w:val="000000"/>
        </w:rPr>
        <w:t>, except to get medical care.</w:t>
      </w:r>
    </w:p>
    <w:p w:rsidR="00273B9D" w:rsidRPr="008E448C" w:rsidRDefault="00273B9D" w:rsidP="008E44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Segoe UI"/>
          <w:color w:val="000000"/>
        </w:rPr>
      </w:pPr>
      <w:r>
        <w:rPr>
          <w:rFonts w:ascii="Century Gothic" w:eastAsia="Times New Roman" w:hAnsi="Century Gothic" w:cs="Segoe UI"/>
          <w:color w:val="000000"/>
        </w:rPr>
        <w:t xml:space="preserve">Clean and disinfect frequently touched objects and </w:t>
      </w:r>
      <w:r w:rsidR="00506D0C">
        <w:rPr>
          <w:rFonts w:ascii="Century Gothic" w:eastAsia="Times New Roman" w:hAnsi="Century Gothic" w:cs="Segoe UI"/>
          <w:color w:val="000000"/>
        </w:rPr>
        <w:t>surfaces</w:t>
      </w:r>
      <w:r>
        <w:rPr>
          <w:rFonts w:ascii="Century Gothic" w:eastAsia="Times New Roman" w:hAnsi="Century Gothic" w:cs="Segoe UI"/>
          <w:color w:val="000000"/>
        </w:rPr>
        <w:t>.</w:t>
      </w:r>
    </w:p>
    <w:p w:rsidR="0075441C" w:rsidRPr="0075441C" w:rsidRDefault="008E448C" w:rsidP="0075441C">
      <w:pPr>
        <w:pStyle w:val="BodyText"/>
        <w:ind w:left="119"/>
        <w:rPr>
          <w:rFonts w:ascii="Century Gothic" w:hAnsi="Century Gothic"/>
        </w:rPr>
      </w:pPr>
      <w:r>
        <w:rPr>
          <w:rFonts w:ascii="Century Gothic" w:hAnsi="Century Gothic"/>
        </w:rPr>
        <w:t>Th</w:t>
      </w:r>
      <w:r w:rsidR="00273B9D">
        <w:rPr>
          <w:rFonts w:ascii="Century Gothic" w:hAnsi="Century Gothic"/>
        </w:rPr>
        <w:t>e</w:t>
      </w:r>
      <w:r>
        <w:rPr>
          <w:rFonts w:ascii="Century Gothic" w:hAnsi="Century Gothic"/>
        </w:rPr>
        <w:t>se prevention measure</w:t>
      </w:r>
      <w:r w:rsidR="00273B9D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will </w:t>
      </w:r>
      <w:r w:rsidR="00273B9D">
        <w:rPr>
          <w:rFonts w:ascii="Century Gothic" w:hAnsi="Century Gothic"/>
        </w:rPr>
        <w:t xml:space="preserve">also </w:t>
      </w:r>
      <w:r>
        <w:rPr>
          <w:rFonts w:ascii="Century Gothic" w:hAnsi="Century Gothic"/>
        </w:rPr>
        <w:t xml:space="preserve">be our best line of defense if the time comes that we do see COVID-19 in our community. </w:t>
      </w:r>
      <w:r w:rsidR="0075441C" w:rsidRPr="0075441C">
        <w:rPr>
          <w:rFonts w:ascii="Century Gothic" w:hAnsi="Century Gothic"/>
        </w:rPr>
        <w:t xml:space="preserve">Additional information </w:t>
      </w:r>
      <w:r>
        <w:rPr>
          <w:rFonts w:ascii="Century Gothic" w:hAnsi="Century Gothic"/>
        </w:rPr>
        <w:t>about COVID-19 i</w:t>
      </w:r>
      <w:r w:rsidR="0075441C" w:rsidRPr="0075441C">
        <w:rPr>
          <w:rFonts w:ascii="Century Gothic" w:hAnsi="Century Gothic"/>
        </w:rPr>
        <w:t xml:space="preserve">s available on the </w:t>
      </w:r>
      <w:r w:rsidR="007E337E">
        <w:rPr>
          <w:rFonts w:ascii="Century Gothic" w:hAnsi="Century Gothic"/>
        </w:rPr>
        <w:t xml:space="preserve">(Website for local health department) and </w:t>
      </w:r>
      <w:hyperlink r:id="rId7" w:history="1">
        <w:r w:rsidR="0075441C" w:rsidRPr="008E448C">
          <w:rPr>
            <w:rStyle w:val="Hyperlink"/>
            <w:rFonts w:ascii="Century Gothic" w:hAnsi="Century Gothic"/>
          </w:rPr>
          <w:t>CDC website</w:t>
        </w:r>
      </w:hyperlink>
      <w:r w:rsidR="0075441C" w:rsidRPr="0075441C">
        <w:rPr>
          <w:rFonts w:ascii="Century Gothic" w:hAnsi="Century Gothic"/>
        </w:rPr>
        <w:t>.</w:t>
      </w:r>
    </w:p>
    <w:p w:rsidR="0075441C" w:rsidRPr="0075441C" w:rsidRDefault="0075441C" w:rsidP="0075441C">
      <w:pPr>
        <w:pStyle w:val="BodyText"/>
        <w:rPr>
          <w:rFonts w:ascii="Century Gothic" w:hAnsi="Century Gothic"/>
          <w:sz w:val="23"/>
        </w:rPr>
      </w:pPr>
    </w:p>
    <w:p w:rsidR="0075441C" w:rsidRPr="0075441C" w:rsidRDefault="0075441C" w:rsidP="0075441C">
      <w:pPr>
        <w:pStyle w:val="BodyText"/>
        <w:spacing w:before="3"/>
        <w:rPr>
          <w:rFonts w:ascii="Century Gothic" w:hAnsi="Century Gothic"/>
          <w:sz w:val="18"/>
        </w:rPr>
      </w:pPr>
    </w:p>
    <w:p w:rsidR="0075441C" w:rsidRPr="0075441C" w:rsidRDefault="0075441C" w:rsidP="0075441C">
      <w:pPr>
        <w:pStyle w:val="BodyText"/>
        <w:spacing w:before="56"/>
        <w:ind w:left="120"/>
        <w:rPr>
          <w:rFonts w:ascii="Century Gothic" w:hAnsi="Century Gothic"/>
        </w:rPr>
      </w:pPr>
      <w:r w:rsidRPr="0075441C">
        <w:rPr>
          <w:rFonts w:ascii="Century Gothic" w:hAnsi="Century Gothic"/>
        </w:rPr>
        <w:t>Sincerely,</w:t>
      </w:r>
    </w:p>
    <w:p w:rsidR="00517D62" w:rsidRPr="0075441C" w:rsidRDefault="00517D62">
      <w:pPr>
        <w:rPr>
          <w:rFonts w:ascii="Century Gothic" w:hAnsi="Century Gothic"/>
        </w:rPr>
      </w:pPr>
    </w:p>
    <w:sectPr w:rsidR="00517D62" w:rsidRPr="0075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0A4"/>
    <w:multiLevelType w:val="hybridMultilevel"/>
    <w:tmpl w:val="C95EB4CC"/>
    <w:lvl w:ilvl="0" w:tplc="6D94372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6CE6C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en-US"/>
      </w:rPr>
    </w:lvl>
    <w:lvl w:ilvl="2" w:tplc="23689F9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en-US"/>
      </w:rPr>
    </w:lvl>
    <w:lvl w:ilvl="3" w:tplc="F2B83466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en-US"/>
      </w:rPr>
    </w:lvl>
    <w:lvl w:ilvl="4" w:tplc="8AB23CDE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5" w:tplc="60B8D1B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en-US"/>
      </w:rPr>
    </w:lvl>
    <w:lvl w:ilvl="6" w:tplc="41E4415C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en-US"/>
      </w:rPr>
    </w:lvl>
    <w:lvl w:ilvl="7" w:tplc="C35E73AE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en-US"/>
      </w:rPr>
    </w:lvl>
    <w:lvl w:ilvl="8" w:tplc="428C503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6041313"/>
    <w:multiLevelType w:val="multilevel"/>
    <w:tmpl w:val="E38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zc3NLEwsDC0MDNQ0lEKTi0uzszPAykwqQUAZDMHPywAAAA="/>
  </w:docVars>
  <w:rsids>
    <w:rsidRoot w:val="0075441C"/>
    <w:rsid w:val="00013701"/>
    <w:rsid w:val="00273B9D"/>
    <w:rsid w:val="002854E8"/>
    <w:rsid w:val="002E2648"/>
    <w:rsid w:val="003829D3"/>
    <w:rsid w:val="00506D0C"/>
    <w:rsid w:val="00517D62"/>
    <w:rsid w:val="005E3E1A"/>
    <w:rsid w:val="0075441C"/>
    <w:rsid w:val="007E337E"/>
    <w:rsid w:val="008E448C"/>
    <w:rsid w:val="00927E21"/>
    <w:rsid w:val="00A03301"/>
    <w:rsid w:val="00A5401F"/>
    <w:rsid w:val="00BF436D"/>
    <w:rsid w:val="00E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CF1E-B0E2-4B89-8AA1-5521ED54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44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441C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75441C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27E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travelers/index.html" TargetMode="External"/><Relationship Id="rId5" Type="http://schemas.openxmlformats.org/officeDocument/2006/relationships/hyperlink" Target="https://www.montgomeryschoolsmd.org/coronav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Mitzi R.</dc:creator>
  <cp:keywords/>
  <dc:description/>
  <cp:lastModifiedBy>Joseph Weitz</cp:lastModifiedBy>
  <cp:revision>2</cp:revision>
  <dcterms:created xsi:type="dcterms:W3CDTF">2020-03-04T16:19:00Z</dcterms:created>
  <dcterms:modified xsi:type="dcterms:W3CDTF">2020-03-04T16:19:00Z</dcterms:modified>
</cp:coreProperties>
</file>