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F6" w:rsidRDefault="008C16F6" w:rsidP="008C16F6">
      <w:pPr>
        <w:outlineLvl w:val="0"/>
      </w:pPr>
      <w:r>
        <w:rPr>
          <w:b/>
          <w:bCs/>
        </w:rPr>
        <w:t>From:</w:t>
      </w:r>
      <w:r>
        <w:t xml:space="preserve"> Regina A. Lukich </w:t>
      </w:r>
      <w:r>
        <w:br/>
      </w:r>
      <w:r>
        <w:rPr>
          <w:b/>
          <w:bCs/>
        </w:rPr>
        <w:t>Sent:</w:t>
      </w:r>
      <w:r>
        <w:t xml:space="preserve"> Thursday, July 22, 2021 5:34 PM</w:t>
      </w:r>
      <w:r>
        <w:br/>
      </w:r>
      <w:r>
        <w:rPr>
          <w:b/>
          <w:bCs/>
        </w:rPr>
        <w:t>Subject:</w:t>
      </w:r>
      <w:r>
        <w:t xml:space="preserve"> FY 22 Title III - ESCCO English Learner Consortium Budget Details Information</w:t>
      </w:r>
    </w:p>
    <w:p w:rsidR="008C16F6" w:rsidRDefault="008C16F6" w:rsidP="008C16F6"/>
    <w:p w:rsidR="008C16F6" w:rsidRDefault="008C16F6" w:rsidP="008C16F6">
      <w:pPr>
        <w:rPr>
          <w:b/>
          <w:bCs/>
        </w:rPr>
      </w:pPr>
      <w:r>
        <w:rPr>
          <w:b/>
          <w:bCs/>
        </w:rPr>
        <w:t>Re:  FY 22 Title III English Learner Consortium District Contacts</w:t>
      </w:r>
    </w:p>
    <w:p w:rsidR="008C16F6" w:rsidRDefault="008C16F6" w:rsidP="008C16F6"/>
    <w:p w:rsidR="008C16F6" w:rsidRDefault="008C16F6" w:rsidP="008C16F6">
      <w:r>
        <w:t xml:space="preserve">The Ohio Dept of Education’s-Office of Federal Programs requires your district to complete the (*) </w:t>
      </w:r>
      <w:proofErr w:type="spellStart"/>
      <w:r>
        <w:t>asterick</w:t>
      </w:r>
      <w:proofErr w:type="spellEnd"/>
      <w:r>
        <w:t xml:space="preserve"> areas of the FY 22 CCIP Funding application Budget Details Page.</w:t>
      </w:r>
    </w:p>
    <w:p w:rsidR="008C16F6" w:rsidRDefault="008C16F6" w:rsidP="008C16F6"/>
    <w:p w:rsidR="008C16F6" w:rsidRDefault="008C16F6" w:rsidP="008C16F6">
      <w:r>
        <w:t xml:space="preserve">Attached is your consortium FY 22- ESC of Central Ohio’s Title III budget details page.  As per the submission of your district’s Title III information, the (*) </w:t>
      </w:r>
      <w:proofErr w:type="spellStart"/>
      <w:r>
        <w:t>asterick</w:t>
      </w:r>
      <w:proofErr w:type="spellEnd"/>
      <w:r>
        <w:t xml:space="preserve"> areas of the budget details which include Standards, Professional Development and Family/Parent Engagement information is required to be completed by consortium districts.  Use our consortium budget details page as your framework of responses.  </w:t>
      </w:r>
    </w:p>
    <w:p w:rsidR="008C16F6" w:rsidRDefault="008C16F6" w:rsidP="008C16F6"/>
    <w:p w:rsidR="008C16F6" w:rsidRDefault="008C16F6" w:rsidP="008C16F6">
      <w:r>
        <w:t xml:space="preserve">Also, the supply area and non-public service area on the FY 22 CCIP budget details page should include clarification as we will include more detail on our agency’s budget detail, upon upcoming budget revisions.  </w:t>
      </w:r>
    </w:p>
    <w:p w:rsidR="008C16F6" w:rsidRDefault="008C16F6" w:rsidP="008C16F6"/>
    <w:p w:rsidR="008C16F6" w:rsidRDefault="008C16F6" w:rsidP="008C16F6">
      <w:r>
        <w:rPr>
          <w:highlight w:val="yellow"/>
        </w:rPr>
        <w:t>Note:</w:t>
      </w:r>
      <w:r>
        <w:t xml:space="preserve">  Your district </w:t>
      </w:r>
      <w:r>
        <w:rPr>
          <w:highlight w:val="yellow"/>
        </w:rPr>
        <w:t>does not</w:t>
      </w:r>
      <w:r>
        <w:t xml:space="preserve"> complete the </w:t>
      </w:r>
      <w:r>
        <w:rPr>
          <w:highlight w:val="yellow"/>
        </w:rPr>
        <w:t>Title III budget form</w:t>
      </w:r>
      <w:r>
        <w:t xml:space="preserve"> just the budget details (*) areas on the page.</w:t>
      </w:r>
    </w:p>
    <w:p w:rsidR="008C16F6" w:rsidRDefault="008C16F6" w:rsidP="008C16F6"/>
    <w:p w:rsidR="008C16F6" w:rsidRDefault="008C16F6" w:rsidP="008C16F6">
      <w:r>
        <w:t>If questions, let me know-</w:t>
      </w:r>
    </w:p>
    <w:p w:rsidR="008C16F6" w:rsidRDefault="008C16F6" w:rsidP="008C16F6">
      <w:r>
        <w:t>Have a great end of July!</w:t>
      </w:r>
    </w:p>
    <w:p w:rsidR="008C16F6" w:rsidRDefault="008C16F6" w:rsidP="008C16F6">
      <w:r>
        <w:t>Regina</w:t>
      </w:r>
    </w:p>
    <w:p w:rsidR="008C16F6" w:rsidRDefault="008C16F6" w:rsidP="008C16F6"/>
    <w:p w:rsidR="008C16F6" w:rsidRDefault="008C16F6" w:rsidP="008C16F6"/>
    <w:tbl>
      <w:tblPr>
        <w:tblpPr w:leftFromText="171" w:rightFromText="17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4231"/>
      </w:tblGrid>
      <w:tr w:rsidR="008C16F6" w:rsidTr="008C16F6">
        <w:trPr>
          <w:trHeight w:val="1584"/>
        </w:trPr>
        <w:tc>
          <w:tcPr>
            <w:tcW w:w="1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F6" w:rsidRDefault="008C16F6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876300" cy="923925"/>
                  <wp:effectExtent l="0" t="0" r="0" b="9525"/>
                  <wp:docPr id="2" name="Picture 2" descr="cid:image001.png@01D2E8EB.ED19B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01.png@01D2E8EB.ED19B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6F6" w:rsidRDefault="008C16F6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Regina Lukich  </w:t>
            </w:r>
            <w:r>
              <w:rPr>
                <w:rFonts w:ascii="Arial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466725" cy="152400"/>
                  <wp:effectExtent l="0" t="0" r="9525" b="0"/>
                  <wp:docPr id="1" name="Picture 1" descr="cid:image002.png@01D2E8EB.ED19B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image002.png@01D2E8EB.ED19B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6F6" w:rsidRDefault="008C16F6">
            <w:pPr>
              <w:autoSpaceDE w:val="0"/>
              <w:autoSpaceDN w:val="0"/>
              <w:spacing w:line="252" w:lineRule="auto"/>
              <w:rPr>
                <w:rFonts w:ascii="MS Mincho" w:eastAsia="MS Mincho" w:hAnsi="MS Mincho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Director of Program Resources</w:t>
            </w:r>
          </w:p>
          <w:p w:rsidR="008C16F6" w:rsidRDefault="008C16F6">
            <w:pPr>
              <w:autoSpaceDE w:val="0"/>
              <w:autoSpaceDN w:val="0"/>
              <w:spacing w:line="252" w:lineRule="auto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Educational Service Center of Central Ohio</w:t>
            </w:r>
          </w:p>
          <w:p w:rsidR="008C16F6" w:rsidRDefault="008C16F6">
            <w:pPr>
              <w:autoSpaceDE w:val="0"/>
              <w:autoSpaceDN w:val="0"/>
              <w:spacing w:line="252" w:lineRule="auto"/>
              <w:rPr>
                <w:rFonts w:ascii="MS Mincho" w:eastAsia="MS Mincho" w:hAnsi="MS Mincho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2080 Citygate Drive | Columbus, OH 43219</w:t>
            </w:r>
            <w:r>
              <w:rPr>
                <w:rFonts w:ascii="MS Gothic" w:eastAsia="MS Gothic" w:hAnsi="MS Gothic" w:hint="eastAsia"/>
                <w:color w:val="000000"/>
                <w:sz w:val="20"/>
                <w:szCs w:val="20"/>
              </w:rPr>
              <w:t> </w:t>
            </w:r>
          </w:p>
          <w:p w:rsidR="008C16F6" w:rsidRDefault="008C16F6">
            <w:pPr>
              <w:autoSpaceDE w:val="0"/>
              <w:autoSpaceDN w:val="0"/>
              <w:spacing w:line="252" w:lineRule="auto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O:614-542-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4172  C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: 614-580-8767</w:t>
            </w:r>
          </w:p>
          <w:p w:rsidR="008C16F6" w:rsidRDefault="008C16F6">
            <w:pPr>
              <w:autoSpaceDE w:val="0"/>
              <w:autoSpaceDN w:val="0"/>
              <w:spacing w:line="252" w:lineRule="auto"/>
              <w:rPr>
                <w:rFonts w:ascii="Arial" w:hAnsi="Arial" w:cs="Arial"/>
                <w:color w:val="3F6CAF"/>
                <w:sz w:val="20"/>
                <w:szCs w:val="20"/>
              </w:rPr>
            </w:pPr>
            <w:r>
              <w:rPr>
                <w:rFonts w:ascii="Arial" w:hAnsi="Arial" w:cs="Arial"/>
                <w:color w:val="3F6CAF"/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regina.lukich@escco.org</w:t>
              </w:r>
            </w:hyperlink>
          </w:p>
          <w:p w:rsidR="008C16F6" w:rsidRDefault="008C16F6">
            <w:pPr>
              <w:autoSpaceDE w:val="0"/>
              <w:autoSpaceDN w:val="0"/>
              <w:spacing w:line="252" w:lineRule="auto"/>
              <w:rPr>
                <w:rFonts w:ascii="Arial" w:hAnsi="Arial" w:cs="Arial"/>
                <w:color w:val="3F6CAF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3F6CAF"/>
                  <w:sz w:val="20"/>
                  <w:szCs w:val="20"/>
                </w:rPr>
                <w:t>www.escco.org</w:t>
              </w:r>
            </w:hyperlink>
            <w:r>
              <w:rPr>
                <w:rFonts w:ascii="Arial" w:hAnsi="Arial" w:cs="Arial"/>
                <w:color w:val="3F6CAF"/>
                <w:sz w:val="20"/>
                <w:szCs w:val="20"/>
              </w:rPr>
              <w:t> </w:t>
            </w:r>
          </w:p>
        </w:tc>
      </w:tr>
    </w:tbl>
    <w:p w:rsidR="008C16F6" w:rsidRDefault="008C16F6" w:rsidP="008C16F6"/>
    <w:p w:rsidR="008C16F6" w:rsidRDefault="008C16F6" w:rsidP="008C16F6"/>
    <w:p w:rsidR="00F554CC" w:rsidRDefault="00F554CC">
      <w:bookmarkStart w:id="0" w:name="_GoBack"/>
      <w:bookmarkEnd w:id="0"/>
    </w:p>
    <w:sectPr w:rsidR="00F55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F6"/>
    <w:rsid w:val="008C16F6"/>
    <w:rsid w:val="00F5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6D744-1AD5-460E-BC44-A083638E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6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16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lukich@escco.org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77F1C.1F352F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cid:image001.png@01D77F1C.1F352F3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escofcentralohi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Weitz</dc:creator>
  <cp:keywords/>
  <dc:description/>
  <cp:lastModifiedBy>Joseph Weitz</cp:lastModifiedBy>
  <cp:revision>1</cp:revision>
  <dcterms:created xsi:type="dcterms:W3CDTF">2021-07-27T14:07:00Z</dcterms:created>
  <dcterms:modified xsi:type="dcterms:W3CDTF">2021-07-27T14:07:00Z</dcterms:modified>
</cp:coreProperties>
</file>