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ED" w:rsidRDefault="002645B1" w:rsidP="00477917">
      <w:r>
        <w:tab/>
      </w:r>
    </w:p>
    <w:p w:rsidR="002F2CBD" w:rsidRDefault="002F2CBD" w:rsidP="00477917"/>
    <w:p w:rsidR="00481FD4" w:rsidRPr="00481FD4" w:rsidRDefault="00481FD4" w:rsidP="00481FD4">
      <w:pPr>
        <w:rPr>
          <w:rFonts w:eastAsia="Times New Roman" w:cs="Arial"/>
          <w:bCs/>
          <w:i/>
          <w:szCs w:val="22"/>
        </w:rPr>
      </w:pPr>
      <w:r w:rsidRPr="00481FD4">
        <w:rPr>
          <w:rFonts w:eastAsia="Times New Roman" w:cs="Arial"/>
          <w:szCs w:val="22"/>
        </w:rPr>
        <w:t>The annual reactivation period for the 2020-2021 school year for all active ESC-COG substitutes opened on April 1, 2020.  </w:t>
      </w:r>
      <w:r>
        <w:rPr>
          <w:rFonts w:eastAsia="Times New Roman" w:cs="Arial"/>
          <w:szCs w:val="22"/>
        </w:rPr>
        <w:t xml:space="preserve">You </w:t>
      </w:r>
      <w:proofErr w:type="gramStart"/>
      <w:r>
        <w:rPr>
          <w:rFonts w:eastAsia="Times New Roman" w:cs="Arial"/>
          <w:szCs w:val="22"/>
        </w:rPr>
        <w:t>are considered</w:t>
      </w:r>
      <w:proofErr w:type="gramEnd"/>
      <w:r>
        <w:rPr>
          <w:rFonts w:eastAsia="Times New Roman" w:cs="Arial"/>
          <w:szCs w:val="22"/>
        </w:rPr>
        <w:t xml:space="preserve"> an a</w:t>
      </w:r>
      <w:r w:rsidRPr="00481FD4">
        <w:rPr>
          <w:rFonts w:eastAsia="Times New Roman" w:cs="Arial"/>
          <w:szCs w:val="22"/>
        </w:rPr>
        <w:t xml:space="preserve">ctive substitute employee as long as you </w:t>
      </w:r>
      <w:r>
        <w:rPr>
          <w:rFonts w:eastAsia="Times New Roman" w:cs="Arial"/>
          <w:szCs w:val="22"/>
        </w:rPr>
        <w:t xml:space="preserve">have </w:t>
      </w:r>
      <w:r w:rsidRPr="00481FD4">
        <w:rPr>
          <w:rFonts w:eastAsia="Times New Roman" w:cs="Arial"/>
          <w:szCs w:val="22"/>
        </w:rPr>
        <w:t>used Absence Management through our consortium to accept (at least</w:t>
      </w:r>
      <w:r>
        <w:rPr>
          <w:rFonts w:eastAsia="Times New Roman" w:cs="Arial"/>
          <w:szCs w:val="22"/>
        </w:rPr>
        <w:t>) 10</w:t>
      </w:r>
      <w:r w:rsidRPr="00481FD4">
        <w:rPr>
          <w:rFonts w:eastAsia="Times New Roman" w:cs="Arial"/>
          <w:szCs w:val="22"/>
        </w:rPr>
        <w:t xml:space="preserve"> assignments during the 2019-2020 school year. </w:t>
      </w:r>
      <w:r w:rsidRPr="00481FD4">
        <w:rPr>
          <w:rFonts w:eastAsia="Times New Roman" w:cs="Arial"/>
          <w:b/>
          <w:bCs/>
          <w:szCs w:val="22"/>
        </w:rPr>
        <w:t> </w:t>
      </w:r>
      <w:r w:rsidRPr="00481FD4">
        <w:rPr>
          <w:rFonts w:eastAsia="Times New Roman" w:cs="Arial"/>
          <w:b/>
          <w:bCs/>
          <w:i/>
          <w:szCs w:val="22"/>
        </w:rPr>
        <w:t>(</w:t>
      </w:r>
      <w:r w:rsidRPr="00481FD4">
        <w:rPr>
          <w:rFonts w:eastAsia="Times New Roman" w:cs="Arial"/>
          <w:bCs/>
          <w:i/>
          <w:szCs w:val="22"/>
        </w:rPr>
        <w:t>Please note</w:t>
      </w:r>
      <w:r w:rsidRPr="00481FD4">
        <w:rPr>
          <w:rFonts w:eastAsia="Times New Roman" w:cs="Arial"/>
          <w:bCs/>
          <w:i/>
          <w:szCs w:val="22"/>
        </w:rPr>
        <w:t>: W</w:t>
      </w:r>
      <w:r w:rsidRPr="00481FD4">
        <w:rPr>
          <w:rFonts w:eastAsia="Times New Roman" w:cs="Arial"/>
          <w:bCs/>
          <w:i/>
          <w:szCs w:val="22"/>
        </w:rPr>
        <w:t xml:space="preserve">e are waiving the </w:t>
      </w:r>
      <w:proofErr w:type="gramStart"/>
      <w:r w:rsidRPr="00481FD4">
        <w:rPr>
          <w:rFonts w:eastAsia="Times New Roman" w:cs="Arial"/>
          <w:bCs/>
          <w:i/>
          <w:szCs w:val="22"/>
        </w:rPr>
        <w:t>10</w:t>
      </w:r>
      <w:r>
        <w:rPr>
          <w:rFonts w:eastAsia="Times New Roman" w:cs="Arial"/>
          <w:bCs/>
          <w:i/>
          <w:szCs w:val="22"/>
        </w:rPr>
        <w:t xml:space="preserve"> </w:t>
      </w:r>
      <w:r w:rsidRPr="00481FD4">
        <w:rPr>
          <w:rFonts w:eastAsia="Times New Roman" w:cs="Arial"/>
          <w:bCs/>
          <w:i/>
          <w:szCs w:val="22"/>
        </w:rPr>
        <w:t>a</w:t>
      </w:r>
      <w:r w:rsidRPr="00481FD4">
        <w:rPr>
          <w:rFonts w:eastAsia="Times New Roman" w:cs="Arial"/>
          <w:bCs/>
          <w:i/>
          <w:szCs w:val="22"/>
        </w:rPr>
        <w:t>ssignment</w:t>
      </w:r>
      <w:proofErr w:type="gramEnd"/>
      <w:r w:rsidRPr="00481FD4">
        <w:rPr>
          <w:rFonts w:eastAsia="Times New Roman" w:cs="Arial"/>
          <w:bCs/>
          <w:i/>
          <w:szCs w:val="22"/>
        </w:rPr>
        <w:t xml:space="preserve"> requirement from last year</w:t>
      </w:r>
      <w:r>
        <w:rPr>
          <w:rFonts w:eastAsia="Times New Roman" w:cs="Arial"/>
          <w:bCs/>
          <w:i/>
          <w:szCs w:val="22"/>
        </w:rPr>
        <w:t> for the 2020-2021 school year.)</w:t>
      </w:r>
    </w:p>
    <w:p w:rsidR="00481FD4" w:rsidRDefault="00481FD4" w:rsidP="00481FD4">
      <w:pPr>
        <w:rPr>
          <w:rFonts w:eastAsia="Times New Roman" w:cs="Arial"/>
          <w:b/>
          <w:bCs/>
          <w:szCs w:val="22"/>
        </w:rPr>
      </w:pPr>
    </w:p>
    <w:p w:rsidR="00481FD4" w:rsidRPr="00481FD4" w:rsidRDefault="00481FD4" w:rsidP="00481FD4">
      <w:pPr>
        <w:rPr>
          <w:rFonts w:eastAsia="Times New Roman" w:cs="Arial"/>
          <w:b/>
          <w:szCs w:val="22"/>
        </w:rPr>
      </w:pPr>
      <w:r w:rsidRPr="00481FD4">
        <w:rPr>
          <w:rFonts w:eastAsia="Times New Roman" w:cs="Arial"/>
          <w:szCs w:val="22"/>
        </w:rPr>
        <w:t>In Recruiting and Hiring, your </w:t>
      </w:r>
      <w:r w:rsidRPr="00481FD4">
        <w:rPr>
          <w:rFonts w:eastAsia="Times New Roman" w:cs="Arial"/>
          <w:iCs/>
          <w:szCs w:val="22"/>
        </w:rPr>
        <w:t>user name is</w:t>
      </w:r>
      <w:r w:rsidRPr="00481FD4">
        <w:rPr>
          <w:rFonts w:eastAsia="Times New Roman" w:cs="Arial"/>
          <w:szCs w:val="22"/>
        </w:rPr>
        <w:t xml:space="preserve"> your email address and your password</w:t>
      </w:r>
      <w:r w:rsidRPr="00481FD4">
        <w:rPr>
          <w:rFonts w:eastAsia="Times New Roman" w:cs="Arial"/>
          <w:i/>
          <w:iCs/>
          <w:szCs w:val="22"/>
        </w:rPr>
        <w:t> </w:t>
      </w:r>
      <w:r w:rsidRPr="00481FD4">
        <w:rPr>
          <w:rFonts w:eastAsia="Times New Roman" w:cs="Arial"/>
          <w:iCs/>
          <w:szCs w:val="22"/>
        </w:rPr>
        <w:t>is</w:t>
      </w:r>
      <w:r w:rsidRPr="00481FD4">
        <w:rPr>
          <w:rFonts w:eastAsia="Times New Roman" w:cs="Arial"/>
          <w:szCs w:val="22"/>
        </w:rPr>
        <w:t xml:space="preserve"> one that you created. If you need help, click on </w:t>
      </w:r>
      <w:r w:rsidRPr="00481FD4">
        <w:rPr>
          <w:rFonts w:eastAsia="Times New Roman" w:cs="Arial"/>
          <w:bCs/>
          <w:szCs w:val="22"/>
        </w:rPr>
        <w:t>"forgot my password".</w:t>
      </w:r>
      <w:r w:rsidRPr="00481FD4">
        <w:rPr>
          <w:rFonts w:eastAsia="Times New Roman" w:cs="Arial"/>
          <w:b/>
          <w:bCs/>
          <w:szCs w:val="22"/>
        </w:rPr>
        <w:t xml:space="preserve"> </w:t>
      </w:r>
      <w:r w:rsidRPr="00481FD4">
        <w:rPr>
          <w:rFonts w:eastAsia="Times New Roman" w:cs="Arial"/>
          <w:szCs w:val="22"/>
        </w:rPr>
        <w:br/>
      </w:r>
      <w:r w:rsidRPr="00481FD4">
        <w:rPr>
          <w:rFonts w:eastAsia="Times New Roman" w:cs="Arial"/>
          <w:szCs w:val="22"/>
        </w:rPr>
        <w:br/>
      </w:r>
      <w:proofErr w:type="gramStart"/>
      <w:r w:rsidRPr="00481FD4">
        <w:rPr>
          <w:rFonts w:eastAsia="Times New Roman" w:cs="Arial"/>
          <w:szCs w:val="22"/>
        </w:rPr>
        <w:t>If you had a break in se</w:t>
      </w:r>
      <w:r>
        <w:rPr>
          <w:rFonts w:eastAsia="Times New Roman" w:cs="Arial"/>
          <w:szCs w:val="22"/>
        </w:rPr>
        <w:t xml:space="preserve">rvice as a substitute employee, </w:t>
      </w:r>
      <w:r w:rsidRPr="00481FD4">
        <w:rPr>
          <w:rFonts w:eastAsia="Times New Roman" w:cs="Arial"/>
          <w:szCs w:val="22"/>
        </w:rPr>
        <w:t>which means </w:t>
      </w:r>
      <w:r w:rsidRPr="00481FD4">
        <w:rPr>
          <w:rFonts w:eastAsia="Times New Roman" w:cs="Arial"/>
          <w:iCs/>
          <w:szCs w:val="22"/>
        </w:rPr>
        <w:t xml:space="preserve">you have not </w:t>
      </w:r>
      <w:proofErr w:type="spellStart"/>
      <w:r w:rsidRPr="00481FD4">
        <w:rPr>
          <w:rFonts w:eastAsia="Times New Roman" w:cs="Arial"/>
          <w:iCs/>
          <w:szCs w:val="22"/>
        </w:rPr>
        <w:t>worked,and</w:t>
      </w:r>
      <w:proofErr w:type="spellEnd"/>
      <w:r w:rsidRPr="00481FD4">
        <w:rPr>
          <w:rFonts w:eastAsia="Times New Roman" w:cs="Arial"/>
          <w:iCs/>
          <w:szCs w:val="22"/>
        </w:rPr>
        <w:t xml:space="preserve"> were not paid by the ESC </w:t>
      </w:r>
      <w:r>
        <w:rPr>
          <w:rFonts w:eastAsia="Times New Roman" w:cs="Arial"/>
          <w:iCs/>
          <w:szCs w:val="22"/>
        </w:rPr>
        <w:t>over</w:t>
      </w:r>
      <w:r w:rsidRPr="00481FD4">
        <w:rPr>
          <w:rFonts w:eastAsia="Times New Roman" w:cs="Arial"/>
          <w:iCs/>
          <w:szCs w:val="22"/>
        </w:rPr>
        <w:t xml:space="preserve"> the past 12 months</w:t>
      </w:r>
      <w:r>
        <w:rPr>
          <w:rFonts w:eastAsia="Times New Roman" w:cs="Arial"/>
          <w:szCs w:val="22"/>
        </w:rPr>
        <w:t>, you will need to re</w:t>
      </w:r>
      <w:r w:rsidRPr="00481FD4">
        <w:rPr>
          <w:rFonts w:eastAsia="Times New Roman" w:cs="Arial"/>
          <w:szCs w:val="22"/>
        </w:rPr>
        <w:t xml:space="preserve">apply as a new substitute employee, update your </w:t>
      </w:r>
      <w:proofErr w:type="spellStart"/>
      <w:r w:rsidRPr="00481FD4">
        <w:rPr>
          <w:rFonts w:eastAsia="Times New Roman" w:cs="Arial"/>
          <w:szCs w:val="22"/>
        </w:rPr>
        <w:t>eForm</w:t>
      </w:r>
      <w:proofErr w:type="spellEnd"/>
      <w:r w:rsidRPr="00481FD4">
        <w:rPr>
          <w:rFonts w:eastAsia="Times New Roman" w:cs="Arial"/>
          <w:szCs w:val="22"/>
        </w:rPr>
        <w:t xml:space="preserve"> packet (current BCI/FBI background checks, direct deposit forms state, federal and local tax withholding forms)</w:t>
      </w:r>
      <w:r>
        <w:rPr>
          <w:rFonts w:eastAsia="Times New Roman" w:cs="Arial"/>
          <w:szCs w:val="22"/>
        </w:rPr>
        <w:t>,</w:t>
      </w:r>
      <w:r w:rsidRPr="00481FD4">
        <w:rPr>
          <w:rFonts w:eastAsia="Times New Roman" w:cs="Arial"/>
          <w:szCs w:val="22"/>
        </w:rPr>
        <w:t xml:space="preserve"> and </w:t>
      </w:r>
      <w:r>
        <w:rPr>
          <w:rFonts w:eastAsia="Times New Roman" w:cs="Arial"/>
          <w:szCs w:val="22"/>
        </w:rPr>
        <w:t>complete the online substitute</w:t>
      </w:r>
      <w:r w:rsidRPr="00481FD4">
        <w:rPr>
          <w:rFonts w:eastAsia="Times New Roman" w:cs="Arial"/>
          <w:szCs w:val="22"/>
        </w:rPr>
        <w:t xml:space="preserve"> onboarding course C-012 in Public School Works.  </w:t>
      </w:r>
      <w:proofErr w:type="gramEnd"/>
      <w:r w:rsidRPr="00481FD4">
        <w:rPr>
          <w:rFonts w:eastAsia="Times New Roman" w:cs="Arial"/>
          <w:szCs w:val="22"/>
        </w:rPr>
        <w:br/>
      </w:r>
      <w:r w:rsidRPr="00481FD4">
        <w:rPr>
          <w:rFonts w:eastAsia="Times New Roman" w:cs="Arial"/>
          <w:szCs w:val="22"/>
        </w:rPr>
        <w:br/>
      </w:r>
      <w:r w:rsidRPr="00481FD4">
        <w:rPr>
          <w:rFonts w:eastAsia="Times New Roman" w:cs="Arial"/>
          <w:b/>
          <w:szCs w:val="22"/>
        </w:rPr>
        <w:t>Steps to renew your application</w:t>
      </w:r>
      <w:r>
        <w:rPr>
          <w:rFonts w:eastAsia="Times New Roman" w:cs="Arial"/>
          <w:b/>
          <w:szCs w:val="22"/>
        </w:rPr>
        <w:t xml:space="preserve"> as an ESC-COG Substitute:</w:t>
      </w:r>
    </w:p>
    <w:p w:rsidR="00481FD4" w:rsidRPr="00481FD4" w:rsidRDefault="00481FD4" w:rsidP="00481FD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2"/>
        </w:rPr>
      </w:pPr>
      <w:r w:rsidRPr="00481FD4">
        <w:rPr>
          <w:rFonts w:eastAsia="Times New Roman" w:cs="Arial"/>
          <w:szCs w:val="22"/>
        </w:rPr>
        <w:t>Attach your current O</w:t>
      </w:r>
      <w:r>
        <w:rPr>
          <w:rFonts w:eastAsia="Times New Roman" w:cs="Arial"/>
          <w:szCs w:val="22"/>
        </w:rPr>
        <w:t xml:space="preserve">hio </w:t>
      </w:r>
      <w:r w:rsidRPr="00481FD4">
        <w:rPr>
          <w:rFonts w:eastAsia="Times New Roman" w:cs="Arial"/>
          <w:szCs w:val="22"/>
        </w:rPr>
        <w:t>D</w:t>
      </w:r>
      <w:r>
        <w:rPr>
          <w:rFonts w:eastAsia="Times New Roman" w:cs="Arial"/>
          <w:szCs w:val="22"/>
        </w:rPr>
        <w:t xml:space="preserve">epartment of </w:t>
      </w:r>
      <w:r w:rsidRPr="00481FD4">
        <w:rPr>
          <w:rFonts w:eastAsia="Times New Roman" w:cs="Arial"/>
          <w:szCs w:val="22"/>
        </w:rPr>
        <w:t>E</w:t>
      </w:r>
      <w:r>
        <w:rPr>
          <w:rFonts w:eastAsia="Times New Roman" w:cs="Arial"/>
          <w:szCs w:val="22"/>
        </w:rPr>
        <w:t>ducation (ODE)</w:t>
      </w:r>
      <w:r w:rsidRPr="00481FD4">
        <w:rPr>
          <w:rFonts w:eastAsia="Times New Roman" w:cs="Arial"/>
          <w:szCs w:val="22"/>
        </w:rPr>
        <w:t xml:space="preserve"> 2020-2021 license (teaching, substitute license</w:t>
      </w:r>
      <w:r>
        <w:rPr>
          <w:rFonts w:eastAsia="Times New Roman" w:cs="Arial"/>
          <w:szCs w:val="22"/>
        </w:rPr>
        <w:t xml:space="preserve">, </w:t>
      </w:r>
      <w:r w:rsidRPr="00481FD4">
        <w:rPr>
          <w:rFonts w:eastAsia="Times New Roman" w:cs="Arial"/>
          <w:szCs w:val="22"/>
        </w:rPr>
        <w:t xml:space="preserve">educational aide permit, </w:t>
      </w:r>
      <w:r>
        <w:rPr>
          <w:rFonts w:eastAsia="Times New Roman" w:cs="Arial"/>
          <w:szCs w:val="22"/>
        </w:rPr>
        <w:t>or CT 37 license for career c</w:t>
      </w:r>
      <w:r w:rsidRPr="00481FD4">
        <w:rPr>
          <w:rFonts w:eastAsia="Times New Roman" w:cs="Arial"/>
          <w:szCs w:val="22"/>
        </w:rPr>
        <w:t>enters) an electronic copy of your license is available on line from ODE through your OH/ID </w:t>
      </w:r>
      <w:r w:rsidRPr="00481FD4">
        <w:rPr>
          <w:rFonts w:eastAsia="Times New Roman" w:cs="Arial"/>
          <w:bCs/>
          <w:szCs w:val="22"/>
        </w:rPr>
        <w:t xml:space="preserve">Portal </w:t>
      </w:r>
      <w:r w:rsidRPr="00481FD4">
        <w:rPr>
          <w:rFonts w:eastAsia="Times New Roman" w:cs="Arial"/>
          <w:b/>
          <w:bCs/>
          <w:szCs w:val="22"/>
        </w:rPr>
        <w:t>(</w:t>
      </w:r>
      <w:r w:rsidRPr="00481FD4">
        <w:rPr>
          <w:rFonts w:eastAsia="Times New Roman" w:cs="Arial"/>
          <w:szCs w:val="22"/>
        </w:rPr>
        <w:t xml:space="preserve">formerly SAFE account). </w:t>
      </w:r>
      <w:proofErr w:type="gramStart"/>
      <w:r w:rsidRPr="00481FD4">
        <w:rPr>
          <w:rFonts w:eastAsia="Times New Roman" w:cs="Arial"/>
          <w:b/>
          <w:color w:val="008000"/>
          <w:szCs w:val="22"/>
        </w:rPr>
        <w:t>Don't</w:t>
      </w:r>
      <w:proofErr w:type="gramEnd"/>
      <w:r w:rsidRPr="00481FD4">
        <w:rPr>
          <w:rFonts w:eastAsia="Times New Roman" w:cs="Arial"/>
          <w:b/>
          <w:color w:val="008000"/>
          <w:szCs w:val="22"/>
        </w:rPr>
        <w:t xml:space="preserve"> forget that you will need to update your</w:t>
      </w:r>
      <w:r w:rsidRPr="00481FD4">
        <w:rPr>
          <w:rFonts w:eastAsia="Times New Roman" w:cs="Arial"/>
          <w:color w:val="008000"/>
          <w:szCs w:val="22"/>
        </w:rPr>
        <w:t> </w:t>
      </w:r>
      <w:r w:rsidRPr="00481FD4">
        <w:rPr>
          <w:rFonts w:eastAsia="Times New Roman" w:cs="Arial"/>
          <w:b/>
          <w:bCs/>
          <w:color w:val="008000"/>
          <w:szCs w:val="22"/>
        </w:rPr>
        <w:t>FBI background check every five years and send a copy to both the ESC-COG office and Ohio Department of Education. </w:t>
      </w:r>
    </w:p>
    <w:p w:rsidR="00481FD4" w:rsidRPr="00481FD4" w:rsidRDefault="00481FD4" w:rsidP="00481FD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2"/>
        </w:rPr>
      </w:pPr>
      <w:r w:rsidRPr="00481FD4">
        <w:rPr>
          <w:rFonts w:eastAsia="Times New Roman" w:cs="Arial"/>
          <w:szCs w:val="22"/>
        </w:rPr>
        <w:t xml:space="preserve">After April </w:t>
      </w:r>
      <w:proofErr w:type="gramStart"/>
      <w:r w:rsidRPr="00481FD4">
        <w:rPr>
          <w:rFonts w:eastAsia="Times New Roman" w:cs="Arial"/>
          <w:szCs w:val="22"/>
        </w:rPr>
        <w:t>1</w:t>
      </w:r>
      <w:r w:rsidRPr="00481FD4">
        <w:rPr>
          <w:rFonts w:eastAsia="Times New Roman" w:cs="Arial"/>
          <w:szCs w:val="22"/>
          <w:vertAlign w:val="superscript"/>
        </w:rPr>
        <w:t>st</w:t>
      </w:r>
      <w:proofErr w:type="gramEnd"/>
      <w:r w:rsidRPr="00481FD4">
        <w:rPr>
          <w:rFonts w:eastAsia="Times New Roman" w:cs="Arial"/>
          <w:szCs w:val="22"/>
        </w:rPr>
        <w:t xml:space="preserve"> complete these required courses in Public School Works.</w:t>
      </w:r>
    </w:p>
    <w:p w:rsidR="00481FD4" w:rsidRPr="00481FD4" w:rsidRDefault="00481FD4" w:rsidP="00481FD4">
      <w:pPr>
        <w:numPr>
          <w:ilvl w:val="1"/>
          <w:numId w:val="18"/>
        </w:numPr>
        <w:spacing w:before="100" w:beforeAutospacing="1" w:after="100" w:afterAutospacing="1"/>
        <w:rPr>
          <w:rFonts w:eastAsia="Times New Roman" w:cs="Arial"/>
          <w:szCs w:val="22"/>
        </w:rPr>
      </w:pPr>
      <w:r w:rsidRPr="00481FD4">
        <w:rPr>
          <w:rFonts w:eastAsia="Times New Roman" w:cs="Arial"/>
          <w:szCs w:val="22"/>
        </w:rPr>
        <w:t>Annual B</w:t>
      </w:r>
      <w:r>
        <w:rPr>
          <w:rFonts w:eastAsia="Times New Roman" w:cs="Arial"/>
          <w:szCs w:val="22"/>
        </w:rPr>
        <w:t xml:space="preserve">lood </w:t>
      </w:r>
      <w:r w:rsidRPr="00481FD4">
        <w:rPr>
          <w:rFonts w:eastAsia="Times New Roman" w:cs="Arial"/>
          <w:szCs w:val="22"/>
        </w:rPr>
        <w:t>B</w:t>
      </w:r>
      <w:r>
        <w:rPr>
          <w:rFonts w:eastAsia="Times New Roman" w:cs="Arial"/>
          <w:szCs w:val="22"/>
        </w:rPr>
        <w:t xml:space="preserve">orne </w:t>
      </w:r>
      <w:r w:rsidRPr="00481FD4">
        <w:rPr>
          <w:rFonts w:eastAsia="Times New Roman" w:cs="Arial"/>
          <w:szCs w:val="22"/>
        </w:rPr>
        <w:t>P</w:t>
      </w:r>
      <w:r>
        <w:rPr>
          <w:rFonts w:eastAsia="Times New Roman" w:cs="Arial"/>
          <w:szCs w:val="22"/>
        </w:rPr>
        <w:t>athogens</w:t>
      </w:r>
      <w:r w:rsidRPr="00481FD4">
        <w:rPr>
          <w:rFonts w:eastAsia="Times New Roman" w:cs="Arial"/>
          <w:szCs w:val="22"/>
        </w:rPr>
        <w:t xml:space="preserve"> training course  </w:t>
      </w:r>
    </w:p>
    <w:p w:rsidR="00481FD4" w:rsidRPr="00481FD4" w:rsidRDefault="00481FD4" w:rsidP="00481FD4">
      <w:pPr>
        <w:numPr>
          <w:ilvl w:val="1"/>
          <w:numId w:val="18"/>
        </w:numPr>
        <w:spacing w:before="100" w:beforeAutospacing="1" w:after="100" w:afterAutospacing="1"/>
        <w:rPr>
          <w:rFonts w:eastAsia="Times New Roman" w:cs="Arial"/>
          <w:szCs w:val="22"/>
        </w:rPr>
      </w:pPr>
      <w:r w:rsidRPr="00481FD4">
        <w:rPr>
          <w:rFonts w:eastAsia="Times New Roman" w:cs="Arial"/>
          <w:szCs w:val="22"/>
        </w:rPr>
        <w:t xml:space="preserve">ESC-COG Substitute Employee handbook in Public School Works </w:t>
      </w:r>
    </w:p>
    <w:p w:rsidR="00481FD4" w:rsidRPr="00481FD4" w:rsidRDefault="00481FD4" w:rsidP="00481FD4">
      <w:pPr>
        <w:numPr>
          <w:ilvl w:val="1"/>
          <w:numId w:val="18"/>
        </w:numPr>
        <w:spacing w:before="100" w:beforeAutospacing="1" w:after="100" w:afterAutospacing="1"/>
        <w:rPr>
          <w:rFonts w:eastAsia="Times New Roman" w:cs="Arial"/>
          <w:szCs w:val="22"/>
        </w:rPr>
      </w:pPr>
      <w:r w:rsidRPr="00481FD4">
        <w:rPr>
          <w:rFonts w:eastAsia="Times New Roman" w:cs="Arial"/>
          <w:szCs w:val="22"/>
        </w:rPr>
        <w:t xml:space="preserve">M-850 COVID-19 How to Protect Yourself and Others </w:t>
      </w:r>
    </w:p>
    <w:p w:rsidR="00481FD4" w:rsidRDefault="00481FD4" w:rsidP="00481FD4">
      <w:pPr>
        <w:numPr>
          <w:ilvl w:val="1"/>
          <w:numId w:val="18"/>
        </w:numPr>
        <w:spacing w:before="100" w:beforeAutospacing="1" w:after="100" w:afterAutospacing="1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C-005 ESC</w:t>
      </w:r>
      <w:r w:rsidRPr="00481FD4">
        <w:rPr>
          <w:rFonts w:eastAsia="Times New Roman" w:cs="Arial"/>
          <w:szCs w:val="22"/>
        </w:rPr>
        <w:t xml:space="preserve"> Electronic Data Security. </w:t>
      </w:r>
    </w:p>
    <w:p w:rsidR="00481FD4" w:rsidRPr="00481FD4" w:rsidRDefault="00481FD4" w:rsidP="00481FD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All s</w:t>
      </w:r>
      <w:r w:rsidRPr="00481FD4">
        <w:rPr>
          <w:rFonts w:eastAsia="Times New Roman" w:cs="Arial"/>
          <w:szCs w:val="22"/>
        </w:rPr>
        <w:t>ub</w:t>
      </w:r>
      <w:r>
        <w:rPr>
          <w:rFonts w:eastAsia="Times New Roman" w:cs="Arial"/>
          <w:szCs w:val="22"/>
        </w:rPr>
        <w:t xml:space="preserve">stitutes </w:t>
      </w:r>
      <w:proofErr w:type="gramStart"/>
      <w:r>
        <w:rPr>
          <w:rFonts w:eastAsia="Times New Roman" w:cs="Arial"/>
          <w:szCs w:val="22"/>
        </w:rPr>
        <w:t>will be issued</w:t>
      </w:r>
      <w:proofErr w:type="gramEnd"/>
      <w:r>
        <w:rPr>
          <w:rFonts w:eastAsia="Times New Roman" w:cs="Arial"/>
          <w:szCs w:val="22"/>
        </w:rPr>
        <w:t xml:space="preserve"> an ESC</w:t>
      </w:r>
      <w:r w:rsidRPr="00481FD4">
        <w:rPr>
          <w:rFonts w:eastAsia="Times New Roman" w:cs="Arial"/>
          <w:szCs w:val="22"/>
        </w:rPr>
        <w:t xml:space="preserve"> email account this year. </w:t>
      </w:r>
    </w:p>
    <w:p w:rsidR="00481FD4" w:rsidRPr="00481FD4" w:rsidRDefault="00481FD4" w:rsidP="00481FD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2"/>
        </w:rPr>
      </w:pPr>
      <w:r w:rsidRPr="00481FD4">
        <w:rPr>
          <w:rFonts w:eastAsia="Times New Roman" w:cs="Arial"/>
          <w:szCs w:val="22"/>
        </w:rPr>
        <w:t xml:space="preserve">Verify your emergency contact information under the </w:t>
      </w:r>
      <w:r w:rsidRPr="00481FD4">
        <w:rPr>
          <w:rFonts w:eastAsia="Times New Roman" w:cs="Arial"/>
          <w:bCs/>
          <w:szCs w:val="22"/>
        </w:rPr>
        <w:t>“In Case of Emergency"</w:t>
      </w:r>
      <w:r w:rsidRPr="00481FD4">
        <w:rPr>
          <w:rFonts w:eastAsia="Times New Roman" w:cs="Arial"/>
          <w:szCs w:val="22"/>
        </w:rPr>
        <w:t> is accurate.</w:t>
      </w:r>
      <w:bookmarkStart w:id="0" w:name="_GoBack"/>
      <w:bookmarkEnd w:id="0"/>
    </w:p>
    <w:p w:rsidR="00481FD4" w:rsidRPr="00481FD4" w:rsidRDefault="00481FD4" w:rsidP="00481FD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2"/>
        </w:rPr>
      </w:pPr>
      <w:r w:rsidRPr="00481FD4">
        <w:rPr>
          <w:rFonts w:eastAsia="Times New Roman" w:cs="Arial"/>
          <w:szCs w:val="22"/>
        </w:rPr>
        <w:t>Select your school district preference(s). The top preference section is for substitute teaching and the bottom section is for non-teaching assignments.</w:t>
      </w:r>
    </w:p>
    <w:p w:rsidR="00481FD4" w:rsidRPr="00481FD4" w:rsidRDefault="00481FD4" w:rsidP="00481FD4">
      <w:pPr>
        <w:rPr>
          <w:rFonts w:cs="Arial"/>
          <w:szCs w:val="22"/>
        </w:rPr>
      </w:pPr>
      <w:r w:rsidRPr="00481FD4">
        <w:rPr>
          <w:rFonts w:eastAsia="Times New Roman" w:cs="Arial"/>
          <w:bCs/>
          <w:szCs w:val="22"/>
        </w:rPr>
        <w:t>Once you have completed and submitted the renewal, you should see a green check mark displayed on the screen and you will receive an email acknowledgement receipt.</w:t>
      </w:r>
      <w:r w:rsidRPr="00481FD4">
        <w:rPr>
          <w:rFonts w:eastAsia="Times New Roman" w:cs="Arial"/>
          <w:bCs/>
          <w:szCs w:val="22"/>
        </w:rPr>
        <w:br/>
      </w:r>
      <w:r>
        <w:rPr>
          <w:rFonts w:eastAsia="Times New Roman" w:cs="Arial"/>
          <w:b/>
          <w:bCs/>
          <w:szCs w:val="22"/>
        </w:rPr>
        <w:br/>
      </w:r>
      <w:r w:rsidRPr="00481FD4">
        <w:rPr>
          <w:rFonts w:eastAsia="Times New Roman" w:cs="Arial"/>
          <w:bCs/>
          <w:szCs w:val="22"/>
        </w:rPr>
        <w:t>The ESC-COG human resources</w:t>
      </w:r>
      <w:r w:rsidRPr="00481FD4">
        <w:rPr>
          <w:rFonts w:eastAsia="Times New Roman" w:cs="Arial"/>
          <w:bCs/>
          <w:szCs w:val="22"/>
        </w:rPr>
        <w:t xml:space="preserve"> staff will review your renewal information. When your file has been reactivated </w:t>
      </w:r>
      <w:proofErr w:type="gramStart"/>
      <w:r w:rsidRPr="00481FD4">
        <w:rPr>
          <w:rFonts w:eastAsia="Times New Roman" w:cs="Arial"/>
          <w:bCs/>
          <w:szCs w:val="22"/>
        </w:rPr>
        <w:t>for</w:t>
      </w:r>
      <w:proofErr w:type="gramEnd"/>
      <w:r w:rsidRPr="00481FD4">
        <w:rPr>
          <w:rFonts w:eastAsia="Times New Roman" w:cs="Arial"/>
          <w:bCs/>
          <w:szCs w:val="22"/>
        </w:rPr>
        <w:t xml:space="preserve"> 2020-2021 you will be notified by email.  Renewals completed and submitted before July </w:t>
      </w:r>
      <w:proofErr w:type="gramStart"/>
      <w:r w:rsidRPr="00481FD4">
        <w:rPr>
          <w:rFonts w:eastAsia="Times New Roman" w:cs="Arial"/>
          <w:bCs/>
          <w:szCs w:val="22"/>
        </w:rPr>
        <w:t>1st</w:t>
      </w:r>
      <w:proofErr w:type="gramEnd"/>
      <w:r w:rsidRPr="00481FD4">
        <w:rPr>
          <w:rFonts w:eastAsia="Times New Roman" w:cs="Arial"/>
          <w:bCs/>
          <w:szCs w:val="22"/>
        </w:rPr>
        <w:t xml:space="preserve"> will remain active for the upcoming year. </w:t>
      </w:r>
      <w:r w:rsidRPr="00481FD4">
        <w:rPr>
          <w:rFonts w:eastAsia="Times New Roman" w:cs="Arial"/>
          <w:szCs w:val="22"/>
        </w:rPr>
        <w:br/>
      </w:r>
      <w:r w:rsidRPr="00481FD4">
        <w:rPr>
          <w:rFonts w:eastAsia="Times New Roman" w:cs="Arial"/>
          <w:szCs w:val="22"/>
        </w:rPr>
        <w:br/>
        <w:t>Questions? Please email our office at substitute@escco.org  </w:t>
      </w:r>
    </w:p>
    <w:p w:rsidR="002F2CBD" w:rsidRDefault="002F2CBD" w:rsidP="00477917"/>
    <w:sectPr w:rsidR="002F2CBD" w:rsidSect="002F2CB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BD" w:rsidRDefault="002F2CBD">
      <w:r>
        <w:separator/>
      </w:r>
    </w:p>
  </w:endnote>
  <w:endnote w:type="continuationSeparator" w:id="0">
    <w:p w:rsidR="002F2CBD" w:rsidRDefault="002F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1" w:rsidRDefault="002F2CBD">
    <w:pPr>
      <w:pStyle w:val="Footer"/>
    </w:pPr>
    <w:r w:rsidRPr="00EE69B1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150329B3" wp14:editId="35637A57">
              <wp:simplePos x="0" y="0"/>
              <wp:positionH relativeFrom="column">
                <wp:posOffset>-581025</wp:posOffset>
              </wp:positionH>
              <wp:positionV relativeFrom="paragraph">
                <wp:posOffset>108585</wp:posOffset>
              </wp:positionV>
              <wp:extent cx="2886075" cy="285750"/>
              <wp:effectExtent l="0" t="0" r="28575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79914" id="Rectangle 2" o:spid="_x0000_s1026" style="position:absolute;margin-left:-45.75pt;margin-top:8.55pt;width:227.2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" fillcolor="#002f6c" strokecolor="#41719c" strokeweight="1pt">
              <v:path arrowok="t"/>
            </v:rect>
          </w:pict>
        </mc:Fallback>
      </mc:AlternateContent>
    </w:r>
    <w:r w:rsidRPr="00EE69B1">
      <w:rPr>
        <w:noProof/>
      </w:rPr>
      <w:drawing>
        <wp:anchor distT="0" distB="0" distL="114300" distR="114300" simplePos="0" relativeHeight="251684352" behindDoc="1" locked="0" layoutInCell="1" allowOverlap="1" wp14:anchorId="2BF71883" wp14:editId="41742545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1066800" cy="327660"/>
          <wp:effectExtent l="0" t="0" r="0" b="0"/>
          <wp:wrapTight wrapText="bothSides">
            <wp:wrapPolygon edited="0">
              <wp:start x="771" y="0"/>
              <wp:lineTo x="0" y="3767"/>
              <wp:lineTo x="0" y="16326"/>
              <wp:lineTo x="771" y="20093"/>
              <wp:lineTo x="20443" y="20093"/>
              <wp:lineTo x="21214" y="16326"/>
              <wp:lineTo x="21214" y="3767"/>
              <wp:lineTo x="20443" y="0"/>
              <wp:lineTo x="771" y="0"/>
            </wp:wrapPolygon>
          </wp:wrapTight>
          <wp:docPr id="2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1F1EF6E8" wp14:editId="01F2F66E">
              <wp:simplePos x="0" y="0"/>
              <wp:positionH relativeFrom="column">
                <wp:posOffset>3676650</wp:posOffset>
              </wp:positionH>
              <wp:positionV relativeFrom="paragraph">
                <wp:posOffset>80010</wp:posOffset>
              </wp:positionV>
              <wp:extent cx="2924175" cy="285750"/>
              <wp:effectExtent l="0" t="0" r="285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DFA5B" id="Rectangle 4" o:spid="_x0000_s1026" style="position:absolute;margin-left:289.5pt;margin-top:6.3pt;width:230.25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</w:p>
  <w:p w:rsidR="00EE69B1" w:rsidRDefault="00EE6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D8" w:rsidRDefault="002F2CBD">
    <w:pPr>
      <w:pStyle w:val="Footer"/>
    </w:pPr>
    <w:r w:rsidRPr="00455A4F"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1" allowOverlap="1" wp14:anchorId="715940B1" wp14:editId="0813B9C5">
              <wp:simplePos x="0" y="0"/>
              <wp:positionH relativeFrom="column">
                <wp:posOffset>3623945</wp:posOffset>
              </wp:positionH>
              <wp:positionV relativeFrom="paragraph">
                <wp:posOffset>54610</wp:posOffset>
              </wp:positionV>
              <wp:extent cx="2924175" cy="285750"/>
              <wp:effectExtent l="0" t="0" r="9525" b="190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EDCD5" id="Rectangle 6" o:spid="_x0000_s1026" style="position:absolute;margin-left:285.35pt;margin-top:4.3pt;width:230.25pt;height:2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  <w:r w:rsidRPr="00455A4F"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0245A641" wp14:editId="4507C7C8">
              <wp:simplePos x="0" y="0"/>
              <wp:positionH relativeFrom="column">
                <wp:posOffset>-544195</wp:posOffset>
              </wp:positionH>
              <wp:positionV relativeFrom="paragraph">
                <wp:posOffset>77470</wp:posOffset>
              </wp:positionV>
              <wp:extent cx="2886075" cy="285750"/>
              <wp:effectExtent l="0" t="0" r="9525" b="1905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456FE" id="Rectangle 2" o:spid="_x0000_s1026" style="position:absolute;margin-left:-42.85pt;margin-top:6.1pt;width:227.25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  <w:r w:rsidRPr="00455A4F">
      <w:rPr>
        <w:noProof/>
      </w:rPr>
      <w:drawing>
        <wp:anchor distT="0" distB="0" distL="114300" distR="114300" simplePos="0" relativeHeight="251744768" behindDoc="1" locked="0" layoutInCell="1" allowOverlap="1" wp14:anchorId="3E0EA341" wp14:editId="5299BEDE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1066800" cy="327660"/>
          <wp:effectExtent l="0" t="0" r="0" b="0"/>
          <wp:wrapTight wrapText="bothSides">
            <wp:wrapPolygon edited="0">
              <wp:start x="771" y="0"/>
              <wp:lineTo x="0" y="3767"/>
              <wp:lineTo x="0" y="16326"/>
              <wp:lineTo x="771" y="20093"/>
              <wp:lineTo x="20443" y="20093"/>
              <wp:lineTo x="21214" y="16326"/>
              <wp:lineTo x="21214" y="3767"/>
              <wp:lineTo x="20443" y="0"/>
              <wp:lineTo x="771" y="0"/>
            </wp:wrapPolygon>
          </wp:wrapTight>
          <wp:docPr id="7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BD" w:rsidRDefault="002F2CBD">
      <w:r>
        <w:separator/>
      </w:r>
    </w:p>
  </w:footnote>
  <w:footnote w:type="continuationSeparator" w:id="0">
    <w:p w:rsidR="002F2CBD" w:rsidRDefault="002F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12" w:rsidRPr="00925DD8" w:rsidRDefault="00E12A12" w:rsidP="00925DD8">
    <w:pPr>
      <w:pStyle w:val="Header"/>
      <w:jc w:val="right"/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D8" w:rsidRDefault="00481FD4" w:rsidP="00481FD4">
    <w:pPr>
      <w:pStyle w:val="Header"/>
      <w:tabs>
        <w:tab w:val="left" w:pos="300"/>
      </w:tabs>
      <w:spacing w:line="276" w:lineRule="auto"/>
      <w:jc w:val="center"/>
      <w:rPr>
        <w:rFonts w:ascii="Helvetica" w:hAnsi="Helvetica"/>
      </w:rPr>
    </w:pPr>
    <w:r w:rsidRPr="00481FD4">
      <w:rPr>
        <w:rFonts w:ascii="Helvetica" w:hAnsi="Helvetica"/>
        <w:noProof/>
      </w:rPr>
      <w:drawing>
        <wp:inline distT="0" distB="0" distL="0" distR="0">
          <wp:extent cx="2686050" cy="678228"/>
          <wp:effectExtent l="0" t="0" r="0" b="7620"/>
          <wp:docPr id="8" name="Picture 8" descr="\\profile01\home_fs01\Joseph.Weitz\My Pictures\c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01\home_fs01\Joseph.Weitz\My Pictures\c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315" cy="68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DD8" w:rsidRDefault="00925DD8" w:rsidP="00925DD8">
    <w:pPr>
      <w:pStyle w:val="Header"/>
      <w:spacing w:line="276" w:lineRule="auto"/>
      <w:jc w:val="right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01C"/>
    <w:multiLevelType w:val="multilevel"/>
    <w:tmpl w:val="60A29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0058"/>
    <w:multiLevelType w:val="multilevel"/>
    <w:tmpl w:val="C7CA1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0832AE7"/>
    <w:multiLevelType w:val="hybridMultilevel"/>
    <w:tmpl w:val="24BA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1D98"/>
    <w:multiLevelType w:val="multilevel"/>
    <w:tmpl w:val="230E2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053C0"/>
    <w:multiLevelType w:val="multilevel"/>
    <w:tmpl w:val="72CC8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101C1"/>
    <w:multiLevelType w:val="multilevel"/>
    <w:tmpl w:val="030E7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0784C68"/>
    <w:multiLevelType w:val="multilevel"/>
    <w:tmpl w:val="0380B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F0900"/>
    <w:multiLevelType w:val="hybridMultilevel"/>
    <w:tmpl w:val="D67616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D330F5"/>
    <w:multiLevelType w:val="multilevel"/>
    <w:tmpl w:val="A48E7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91805"/>
    <w:multiLevelType w:val="multilevel"/>
    <w:tmpl w:val="6A18A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0416F41"/>
    <w:multiLevelType w:val="hybridMultilevel"/>
    <w:tmpl w:val="E3E0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0C79"/>
    <w:multiLevelType w:val="multilevel"/>
    <w:tmpl w:val="5354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B1A9D"/>
    <w:multiLevelType w:val="multilevel"/>
    <w:tmpl w:val="3F422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95B7778"/>
    <w:multiLevelType w:val="multilevel"/>
    <w:tmpl w:val="FB8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C23574"/>
    <w:multiLevelType w:val="multilevel"/>
    <w:tmpl w:val="C826E5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5484E02"/>
    <w:multiLevelType w:val="hybridMultilevel"/>
    <w:tmpl w:val="E09E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6393A"/>
    <w:multiLevelType w:val="multilevel"/>
    <w:tmpl w:val="6398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B7972"/>
    <w:multiLevelType w:val="multilevel"/>
    <w:tmpl w:val="B2C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7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8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BD"/>
    <w:rsid w:val="0002396C"/>
    <w:rsid w:val="00081892"/>
    <w:rsid w:val="00084B2B"/>
    <w:rsid w:val="00095521"/>
    <w:rsid w:val="00186241"/>
    <w:rsid w:val="002645B1"/>
    <w:rsid w:val="002C7DFF"/>
    <w:rsid w:val="002F2AC3"/>
    <w:rsid w:val="002F2CBD"/>
    <w:rsid w:val="00420B2A"/>
    <w:rsid w:val="00455A4F"/>
    <w:rsid w:val="00464B1D"/>
    <w:rsid w:val="00477917"/>
    <w:rsid w:val="00481FD4"/>
    <w:rsid w:val="00582441"/>
    <w:rsid w:val="006C4B97"/>
    <w:rsid w:val="00925DD8"/>
    <w:rsid w:val="00AC6626"/>
    <w:rsid w:val="00B67CE1"/>
    <w:rsid w:val="00BF7CE9"/>
    <w:rsid w:val="00C201EE"/>
    <w:rsid w:val="00C23225"/>
    <w:rsid w:val="00C66CA2"/>
    <w:rsid w:val="00E12A12"/>
    <w:rsid w:val="00EE6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3EE72F"/>
  <w14:defaultImageDpi w14:val="300"/>
  <w15:docId w15:val="{58E6B67B-A35C-43FE-9B90-E692B4D2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9ptCustomColorRGB053128">
    <w:name w:val="Style (Latin) Arial 9 pt Custom Color(RGB(053128))"/>
    <w:basedOn w:val="DefaultParagraphFont"/>
    <w:rsid w:val="00AA1AF4"/>
    <w:rPr>
      <w:rFonts w:ascii="Arial" w:hAnsi="Arial"/>
      <w:color w:val="003580"/>
      <w:sz w:val="18"/>
    </w:rPr>
  </w:style>
  <w:style w:type="character" w:styleId="Hyperlink">
    <w:name w:val="Hyperlink"/>
    <w:basedOn w:val="DefaultParagraphFont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5C"/>
    <w:rPr>
      <w:rFonts w:ascii="Arial" w:eastAsia="Times" w:hAnsi="Arial"/>
      <w:sz w:val="22"/>
    </w:rPr>
  </w:style>
  <w:style w:type="paragraph" w:customStyle="1" w:styleId="paragraph">
    <w:name w:val="paragraph"/>
    <w:basedOn w:val="Normal"/>
    <w:rsid w:val="002F2C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F2CBD"/>
  </w:style>
  <w:style w:type="character" w:customStyle="1" w:styleId="eop">
    <w:name w:val="eop"/>
    <w:basedOn w:val="DefaultParagraphFont"/>
    <w:rsid w:val="002F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.weitz\Downloads\Letterhead_ESC_2018%20(3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318AD9729FA47A98F532B940C3723" ma:contentTypeVersion="2" ma:contentTypeDescription="Create a new document." ma:contentTypeScope="" ma:versionID="594c9e7abd7bb54002ec52770434c71d">
  <xsd:schema xmlns:xsd="http://www.w3.org/2001/XMLSchema" xmlns:p="http://schemas.microsoft.com/office/2006/metadata/properties" xmlns:ns2="b509a0d9-8e1a-4be3-ba5e-876a2d23c80f" targetNamespace="http://schemas.microsoft.com/office/2006/metadata/properties" ma:root="true" ma:fieldsID="beff97723c384d589b8f3759c3f01081" ns2:_="">
    <xsd:import namespace="b509a0d9-8e1a-4be3-ba5e-876a2d23c80f"/>
    <xsd:element name="properties">
      <xsd:complexType>
        <xsd:sequence>
          <xsd:element name="documentManagement">
            <xsd:complexType>
              <xsd:all>
                <xsd:element ref="ns2: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09a0d9-8e1a-4be3-ba5e-876a2d23c80f" elementFormDefault="qualified">
    <xsd:import namespace="http://schemas.microsoft.com/office/2006/documentManagement/types"/>
    <xsd:element name="TType" ma:index="8" nillable="true" ma:displayName="Template Type" ma:default="General Information &amp; Guidelines" ma:format="RadioButtons" ma:internalName="TType">
      <xsd:simpleType>
        <xsd:restriction base="dms:Choice">
          <xsd:enumeration value="General Information &amp; Guidelines"/>
          <xsd:enumeration value="PowerPoint"/>
          <xsd:enumeration value="Fax"/>
          <xsd:enumeration value="Letterhead"/>
          <xsd:enumeration value="Mem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Type xmlns="b509a0d9-8e1a-4be3-ba5e-876a2d23c80f">Letterhead</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38C73-9444-4280-AEDA-BF41CB9F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a0d9-8e1a-4be3-ba5e-876a2d23c8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51947C-B5F4-4AF4-A9AF-08EEB60D2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1B03D-1EE8-4FC1-9882-8D7F58259943}">
  <ds:schemaRefs>
    <ds:schemaRef ds:uri="http://schemas.microsoft.com/office/2006/documentManagement/types"/>
    <ds:schemaRef ds:uri="b509a0d9-8e1a-4be3-ba5e-876a2d23c80f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F4242A-EFDA-48A3-8A85-A33E21BF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Letterhead_ESC_2018 (35)</Template>
  <TotalTime>1</TotalTime>
  <Pages>1</Pages>
  <Words>400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Logo (updated 2/12)</vt:lpstr>
    </vt:vector>
  </TitlesOfParts>
  <Company/>
  <LinksUpToDate>false</LinksUpToDate>
  <CharactersWithSpaces>2535</CharactersWithSpaces>
  <SharedDoc>false</SharedDoc>
  <HLinks>
    <vt:vector size="6" baseType="variant">
      <vt:variant>
        <vt:i4>6225951</vt:i4>
      </vt:variant>
      <vt:variant>
        <vt:i4>-1</vt:i4>
      </vt:variant>
      <vt:variant>
        <vt:i4>1047</vt:i4>
      </vt:variant>
      <vt:variant>
        <vt:i4>1</vt:i4>
      </vt:variant>
      <vt:variant>
        <vt:lpwstr>ESCofCentOhio_with_tag_Word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Logo (updated 2/12)</dc:title>
  <dc:subject/>
  <dc:creator>Joseph Weitz</dc:creator>
  <cp:keywords/>
  <dc:description/>
  <cp:lastModifiedBy>Joseph Weitz</cp:lastModifiedBy>
  <cp:revision>2</cp:revision>
  <cp:lastPrinted>2008-11-13T21:09:00Z</cp:lastPrinted>
  <dcterms:created xsi:type="dcterms:W3CDTF">2020-08-10T13:55:00Z</dcterms:created>
  <dcterms:modified xsi:type="dcterms:W3CDTF">2020-08-10T13:55:00Z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0x01010073E318AD9729FA47A98F532B940C3723</vt:lpwstr>
  </property>
  <property fmtid="{D5CDD505-2E9C-101B-9397-08002B2CF9AE}" pid="3" name="Order">
    <vt:r8>4000</vt:r8>
  </property>
</Properties>
</file>